
<file path=[Content_Types].xml><?xml version="1.0" encoding="utf-8"?>
<Types xmlns="http://schemas.openxmlformats.org/package/2006/content-types">
  <Default ContentType="image/x-emf" Extension="emf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core.xml" Type="http://schemas.openxmlformats.org/package/2006/relationships/metadata/core-properties"/><Relationship Id="rId2" Target="docProps/thumbnail.emf" Type="http://schemas.openxmlformats.org/package/2006/relationships/metadata/thumbnail"/><Relationship Id="rId1" Target="word/document.xml" Type="http://schemas.openxmlformats.org/officeDocument/2006/relationships/officeDocument"/><Relationship Id="rId4" Target="docProps/app.xml" Type="http://schemas.openxmlformats.org/officeDocument/2006/relationships/extended-propertie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3F2" w:rsidRPr="005579AC" w:rsidRDefault="003F23F2" w:rsidP="005579A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0"/>
          <w:szCs w:val="30"/>
          <w:lang w:val="ru-BY" w:eastAsia="ru-BY"/>
        </w:rPr>
      </w:pPr>
      <w:r w:rsidRPr="005579AC">
        <w:rPr>
          <w:rFonts w:ascii="Times New Roman" w:eastAsia="Times New Roman" w:hAnsi="Times New Roman" w:cs="Times New Roman"/>
          <w:b/>
          <w:color w:val="333333"/>
          <w:kern w:val="36"/>
          <w:sz w:val="30"/>
          <w:szCs w:val="30"/>
          <w:lang w:val="ru-BY" w:eastAsia="ru-BY"/>
        </w:rPr>
        <w:t>Тематическая площадка «Горки — здоровый город»</w:t>
      </w:r>
    </w:p>
    <w:p w:rsidR="003F23F2" w:rsidRPr="005579AC" w:rsidRDefault="003F23F2" w:rsidP="005579AC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textAlignment w:val="baseline"/>
        <w:rPr>
          <w:color w:val="444444"/>
          <w:sz w:val="30"/>
          <w:szCs w:val="30"/>
        </w:rPr>
      </w:pPr>
      <w:r w:rsidRPr="005579AC">
        <w:rPr>
          <w:color w:val="444444"/>
          <w:sz w:val="30"/>
          <w:szCs w:val="30"/>
        </w:rPr>
        <w:t>Считая своим священным долгом сохранить историческую память, не предать забвению подвиг наших дедов и прадедов, передавать из поколения в поколение примеры их исключительной самоотверженности и патриотизма в борьбе с фашизмом, трудовые коллективы УЗ «Горецкий рай ЦГЭ», УЗ «Горецкая ЦРБ»  в День Независимости Республики Беларусь и 80-летия освобождения Беларуси от немецко-фашистских захватчиков посетили места памяти и славы.</w:t>
      </w:r>
    </w:p>
    <w:p w:rsidR="003F23F2" w:rsidRPr="005579AC" w:rsidRDefault="005579AC" w:rsidP="005579AC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textAlignment w:val="baseline"/>
        <w:rPr>
          <w:color w:val="444444"/>
          <w:sz w:val="30"/>
          <w:szCs w:val="30"/>
        </w:rPr>
      </w:pPr>
      <w:r>
        <w:rPr>
          <w:color w:val="444444"/>
          <w:sz w:val="30"/>
          <w:szCs w:val="30"/>
          <w:lang w:val="ru-RU"/>
        </w:rPr>
        <w:t>Также медицинские</w:t>
      </w:r>
      <w:r w:rsidR="003F23F2" w:rsidRPr="005579AC">
        <w:rPr>
          <w:color w:val="444444"/>
          <w:sz w:val="30"/>
          <w:szCs w:val="30"/>
        </w:rPr>
        <w:t xml:space="preserve"> работники УЗ «Горецкий рай ЦГЭ», </w:t>
      </w:r>
      <w:r>
        <w:rPr>
          <w:color w:val="444444"/>
          <w:sz w:val="30"/>
          <w:szCs w:val="30"/>
          <w:lang w:val="ru-RU"/>
        </w:rPr>
        <w:t xml:space="preserve">                                  </w:t>
      </w:r>
      <w:r w:rsidR="003F23F2" w:rsidRPr="005579AC">
        <w:rPr>
          <w:color w:val="444444"/>
          <w:sz w:val="30"/>
          <w:szCs w:val="30"/>
        </w:rPr>
        <w:t>УЗ «Горецкая ЦРБ» представили тематическую площадку «Горки — здоровый город»</w:t>
      </w:r>
      <w:r>
        <w:rPr>
          <w:color w:val="444444"/>
          <w:sz w:val="30"/>
          <w:szCs w:val="30"/>
          <w:lang w:val="ru-RU"/>
        </w:rPr>
        <w:t>,</w:t>
      </w:r>
      <w:r w:rsidR="003F23F2" w:rsidRPr="005579AC">
        <w:rPr>
          <w:color w:val="444444"/>
          <w:sz w:val="30"/>
          <w:szCs w:val="30"/>
        </w:rPr>
        <w:t xml:space="preserve"> обозначили роль здорового образа жизни в профилактике  заболеваний, проводили разъяснительную работу по иммунопрофилактике, </w:t>
      </w:r>
      <w:bookmarkStart w:id="0" w:name="_GoBack"/>
      <w:bookmarkEnd w:id="0"/>
      <w:r w:rsidR="003F23F2" w:rsidRPr="005579AC">
        <w:rPr>
          <w:color w:val="444444"/>
          <w:sz w:val="30"/>
          <w:szCs w:val="30"/>
        </w:rPr>
        <w:t xml:space="preserve"> мастер-класс по сердечно-легочной реанимации. Также учреждениями проводилась профориентационная работа.</w:t>
      </w:r>
    </w:p>
    <w:p w:rsidR="003F23F2" w:rsidRDefault="003F23F2" w:rsidP="003F23F2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</w:rPr>
      </w:pPr>
    </w:p>
    <w:p w:rsidR="003F23F2" w:rsidRDefault="005579AC" w:rsidP="003F23F2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</w:rPr>
      </w:pPr>
      <w:r>
        <w:rPr>
          <w:noProof/>
        </w:rPr>
        <w:drawing>
          <wp:inline distT="0" distB="0" distL="0" distR="0" wp14:anchorId="6BF4EC50" wp14:editId="51098AE1">
            <wp:extent cx="6152515" cy="4614386"/>
            <wp:effectExtent l="0" t="0" r="635" b="0"/>
            <wp:docPr id="2" name="Рисунок 2" descr="https://gorki.cge.by/wp-content/uploads/%D0%94%D0%B5%D0%BD%D1%8C-%D0%BD%D0%B5%D0%B7%D0%B0%D0%B2%D0%B8%D1%81%D0%B8%D0%BC%D0%BE%D1%81%D1%8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rki.cge.by/wp-content/uploads/%D0%94%D0%B5%D0%BD%D1%8C-%D0%BD%D0%B5%D0%B7%D0%B0%D0%B2%D0%B8%D1%81%D0%B8%D0%BC%D0%BE%D1%81%D1%82%D0%B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3F2" w:rsidRDefault="003F23F2" w:rsidP="003F23F2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</w:rPr>
      </w:pPr>
    </w:p>
    <w:p w:rsidR="003F23F2" w:rsidRDefault="003F23F2" w:rsidP="003F23F2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</w:rPr>
      </w:pPr>
    </w:p>
    <w:p w:rsidR="003F23F2" w:rsidRDefault="003F23F2" w:rsidP="003F23F2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</w:rPr>
      </w:pPr>
    </w:p>
    <w:p w:rsidR="003F23F2" w:rsidRDefault="003F23F2" w:rsidP="003F23F2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</w:rPr>
      </w:pPr>
    </w:p>
    <w:p w:rsidR="00982124" w:rsidRDefault="00982124">
      <w:pPr>
        <w:rPr>
          <w:lang w:val="ru-BY"/>
        </w:rPr>
      </w:pPr>
    </w:p>
    <w:p w:rsidR="003F23F2" w:rsidRDefault="003F23F2">
      <w:pPr>
        <w:rPr>
          <w:lang w:val="ru-BY"/>
        </w:rPr>
      </w:pPr>
    </w:p>
    <w:p w:rsidR="003F23F2" w:rsidRDefault="003F23F2">
      <w:pPr>
        <w:rPr>
          <w:lang w:val="ru-BY"/>
        </w:rPr>
      </w:pPr>
    </w:p>
    <w:p w:rsidR="003F23F2" w:rsidRPr="003F23F2" w:rsidRDefault="003F23F2">
      <w:pPr>
        <w:rPr>
          <w:lang w:val="ru-BY"/>
        </w:rPr>
      </w:pPr>
    </w:p>
    <w:sectPr w:rsidR="003F23F2" w:rsidRPr="003F23F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3F2"/>
    <w:rsid w:val="003F23F2"/>
    <w:rsid w:val="005579AC"/>
    <w:rsid w:val="0098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16AB"/>
  <w15:chartTrackingRefBased/>
  <w15:docId w15:val="{51C92EEC-81CF-4A27-942E-E834D1E5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5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Тематическая площадка «Горки — здоровый город»</vt:lpstr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ЗОЖ</dc:creator>
  <cp:keywords/>
  <dc:description/>
  <cp:lastModifiedBy>ЗОЖ</cp:lastModifiedBy>
  <cp:revision>3</cp:revision>
  <dcterms:created xsi:type="dcterms:W3CDTF">2024-07-05T08:55:00Z</dcterms:created>
  <dcterms:modified xsi:type="dcterms:W3CDTF">2024-07-05T09:08:00Z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2600209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S10.2.0</vt:lpwstr>
  </property>
</Properties>
</file>