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1946495" cy="109490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942" cy="110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1819746" cy="1023718"/>
            <wp:effectExtent l="0" t="0" r="952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10" cy="103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8669D9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lastRenderedPageBreak/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 w:rsidRPr="001C4D00">
        <w:rPr>
          <w:b/>
          <w:bCs/>
          <w:i/>
          <w:color w:val="000000"/>
          <w:sz w:val="28"/>
          <w:szCs w:val="28"/>
        </w:rPr>
        <w:t>Справочно</w:t>
      </w:r>
      <w:proofErr w:type="spellEnd"/>
      <w:r w:rsidRPr="001C4D00"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sz w:val="28"/>
          <w:szCs w:val="28"/>
        </w:rPr>
        <w:t xml:space="preserve"> за истекший месяцев текущего года в сравнении с аналогичным периодом прошлого года наблюдается рост числа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 xml:space="preserve">. Общая сумма причиненного материального ущерба от совершенных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9B237A" w:rsidRPr="009B237A" w:rsidRDefault="009B237A" w:rsidP="009B23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B237A">
        <w:rPr>
          <w:sz w:val="28"/>
          <w:szCs w:val="28"/>
        </w:rPr>
        <w:t xml:space="preserve">а территории </w:t>
      </w:r>
      <w:r w:rsidRPr="009B237A">
        <w:rPr>
          <w:b/>
          <w:sz w:val="28"/>
          <w:szCs w:val="28"/>
        </w:rPr>
        <w:t>Горецкого района</w:t>
      </w:r>
      <w:r w:rsidRPr="009B237A">
        <w:rPr>
          <w:sz w:val="28"/>
          <w:szCs w:val="28"/>
        </w:rPr>
        <w:t xml:space="preserve">, данный показатель остается неизменным, 31 преступление (15 </w:t>
      </w:r>
      <w:proofErr w:type="gramStart"/>
      <w:r w:rsidRPr="009B237A">
        <w:rPr>
          <w:sz w:val="28"/>
          <w:szCs w:val="28"/>
        </w:rPr>
        <w:t>преступлений</w:t>
      </w:r>
      <w:proofErr w:type="gramEnd"/>
      <w:r w:rsidRPr="009B237A">
        <w:rPr>
          <w:sz w:val="28"/>
          <w:szCs w:val="28"/>
        </w:rPr>
        <w:t xml:space="preserve"> предусмотренных ст.209 УК Республики Беларусь (мошенничество), 15 преступлений предусмотренных ст.212 УК Республики Беларусь (хищение имущества путем модификации компьютерной информации) и 1 преступление предусмотренное ст. 349 УК Республики Беларусь (несанкционированный доступ к компьютерной информации).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sz w:val="28"/>
          <w:szCs w:val="28"/>
        </w:rPr>
        <w:t xml:space="preserve">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>, совершенные с использованием информационно-коммуникационных технологий.</w:t>
      </w:r>
    </w:p>
    <w:p w:rsidR="009B237A" w:rsidRPr="009B237A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</w:t>
      </w:r>
      <w:r w:rsidR="009B237A" w:rsidRPr="009B237A">
        <w:rPr>
          <w:sz w:val="28"/>
          <w:szCs w:val="28"/>
        </w:rPr>
        <w:t xml:space="preserve">На территории </w:t>
      </w:r>
      <w:r w:rsidR="009B237A" w:rsidRPr="009B237A">
        <w:rPr>
          <w:b/>
          <w:sz w:val="28"/>
          <w:szCs w:val="28"/>
        </w:rPr>
        <w:t>Горецкого района</w:t>
      </w:r>
      <w:r w:rsidR="009B237A" w:rsidRPr="009B237A">
        <w:rPr>
          <w:sz w:val="28"/>
          <w:szCs w:val="28"/>
        </w:rPr>
        <w:t xml:space="preserve"> данный показатель является: женский пол 22 (или 68,75%) и мужской пол 10 (или 31,25%).</w:t>
      </w:r>
    </w:p>
    <w:p w:rsidR="009B237A" w:rsidRPr="009B237A" w:rsidRDefault="001C4D00" w:rsidP="009B237A">
      <w:pPr>
        <w:ind w:firstLine="708"/>
        <w:jc w:val="both"/>
        <w:rPr>
          <w:bCs/>
          <w:sz w:val="28"/>
          <w:szCs w:val="28"/>
        </w:rPr>
      </w:pPr>
      <w:r w:rsidRPr="001C4D00">
        <w:rPr>
          <w:bCs/>
          <w:sz w:val="28"/>
          <w:szCs w:val="28"/>
        </w:rPr>
        <w:t>Наиболее подвержены оказались лица в возрасте от 18 до 45 лет – 492 или 61,1%, меньше всего становились жертвами несовершеннолетние лица – 30 или 3,7%.</w:t>
      </w:r>
      <w:r w:rsidR="009B237A">
        <w:rPr>
          <w:bCs/>
          <w:sz w:val="28"/>
          <w:szCs w:val="28"/>
        </w:rPr>
        <w:t xml:space="preserve"> </w:t>
      </w:r>
      <w:r w:rsidR="009B237A" w:rsidRPr="009B237A">
        <w:rPr>
          <w:bCs/>
          <w:sz w:val="28"/>
          <w:szCs w:val="28"/>
        </w:rPr>
        <w:t xml:space="preserve">На </w:t>
      </w:r>
      <w:r w:rsidR="009B237A" w:rsidRPr="009B237A">
        <w:rPr>
          <w:b/>
          <w:bCs/>
          <w:sz w:val="28"/>
          <w:szCs w:val="28"/>
        </w:rPr>
        <w:t>территории Горецкого района,</w:t>
      </w:r>
      <w:r w:rsidR="009B237A" w:rsidRPr="009B237A">
        <w:rPr>
          <w:bCs/>
          <w:sz w:val="28"/>
          <w:szCs w:val="28"/>
        </w:rPr>
        <w:t xml:space="preserve"> наиболее подверженными оказались лица в возрасте от 60 до 70 лет, что составляет 25%.</w:t>
      </w:r>
    </w:p>
    <w:p w:rsidR="001C4D00" w:rsidRPr="001C4D00" w:rsidRDefault="001C4D00" w:rsidP="009B237A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</w:t>
      </w:r>
      <w:proofErr w:type="spellStart"/>
      <w:r w:rsidRPr="001C4D00">
        <w:rPr>
          <w:sz w:val="28"/>
          <w:szCs w:val="28"/>
        </w:rPr>
        <w:t>киберпреступников</w:t>
      </w:r>
      <w:proofErr w:type="spellEnd"/>
      <w:r w:rsidRPr="001C4D00">
        <w:rPr>
          <w:sz w:val="28"/>
          <w:szCs w:val="28"/>
        </w:rPr>
        <w:t xml:space="preserve">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  <w:r w:rsidR="009B237A">
        <w:rPr>
          <w:sz w:val="28"/>
          <w:szCs w:val="28"/>
        </w:rPr>
        <w:t xml:space="preserve"> </w:t>
      </w:r>
      <w:r w:rsidR="009B237A" w:rsidRPr="009B237A">
        <w:rPr>
          <w:sz w:val="28"/>
          <w:szCs w:val="28"/>
        </w:rPr>
        <w:t xml:space="preserve">На территории </w:t>
      </w:r>
      <w:r w:rsidR="009B237A" w:rsidRPr="009B237A">
        <w:rPr>
          <w:b/>
          <w:sz w:val="28"/>
          <w:szCs w:val="28"/>
        </w:rPr>
        <w:t>Горецкого района</w:t>
      </w:r>
      <w:r w:rsidR="009B237A" w:rsidRPr="009B237A">
        <w:rPr>
          <w:sz w:val="28"/>
          <w:szCs w:val="28"/>
        </w:rPr>
        <w:t xml:space="preserve"> данные показателя являются: граждане с высшим образованием – 32,26%, средним образованием 25,8 %, средне-специальным – 35,5 %, профессионально техническим – 6,44%, что свидетельствует о том, что на территории Горецкого р-на, наиболее подверженными являются граждане со средне-специальным образованием.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По-прежнему основным видом регистрируемых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с их помощью ежедневно регистрируются мошенничества, связанные с </w:t>
      </w:r>
      <w:r w:rsidRPr="001C4D00">
        <w:rPr>
          <w:sz w:val="28"/>
          <w:szCs w:val="28"/>
        </w:rPr>
        <w:lastRenderedPageBreak/>
        <w:t xml:space="preserve">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в преддверии праздников набирает обороты новогодняя тематика, когда граждане хотят приобрести искусственные ели, новогодние украшения и подарки для своих близких родственников (мобильные телефоны и прочие гаджеты). Как правило, стоимость таких </w:t>
      </w:r>
      <w:proofErr w:type="spellStart"/>
      <w:r w:rsidRPr="001C4D00">
        <w:rPr>
          <w:sz w:val="28"/>
          <w:szCs w:val="28"/>
        </w:rPr>
        <w:t>псевдотоваров</w:t>
      </w:r>
      <w:proofErr w:type="spellEnd"/>
      <w:r w:rsidRPr="001C4D00">
        <w:rPr>
          <w:sz w:val="28"/>
          <w:szCs w:val="28"/>
        </w:rPr>
        <w:t xml:space="preserve">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>Добросовестный покупатель вносит предоплату, либо оплачивает полную стоимость приобретаемого товара и, как итог, остается и без денег, 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>11 июня Следственным комитетом возбуждено уголовное дело по ч. 1 ст. 209 (мошенничество) Уголовного кодекса Республики Беларусь по заявлению медработника одного из медицинских учреждений г. Бобруйска о том, неизвестный в мессенджере «</w:t>
      </w:r>
      <w:proofErr w:type="spellStart"/>
      <w:r w:rsidRPr="001C4D00">
        <w:rPr>
          <w:i/>
          <w:sz w:val="28"/>
          <w:szCs w:val="28"/>
        </w:rPr>
        <w:t>Телеграм</w:t>
      </w:r>
      <w:proofErr w:type="spellEnd"/>
      <w:r w:rsidRPr="001C4D00">
        <w:rPr>
          <w:i/>
          <w:sz w:val="28"/>
          <w:szCs w:val="28"/>
        </w:rPr>
        <w:t>» обманным путем, под предлогом приобретения садовой мебели, завладел 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с человеком беседуют напрямую. Например, поступает звонок в один из мессенджеров и звонивший представляется специалистом службы безопасности банка или сотрудником правоохранительных органов. Его цель – получить от держателя платёжной карты конфиденциальную информацию, а вместе с тем и доступ к управлению счётом. Либо же мотивировать человека лишиться денег самостоятельно: якобы их задекларировать и передать </w:t>
      </w:r>
      <w:proofErr w:type="spellStart"/>
      <w:r w:rsidRPr="001C4D00">
        <w:rPr>
          <w:sz w:val="28"/>
          <w:szCs w:val="28"/>
        </w:rPr>
        <w:t>лжепредставителю</w:t>
      </w:r>
      <w:proofErr w:type="spellEnd"/>
      <w:r w:rsidRPr="001C4D00">
        <w:rPr>
          <w:sz w:val="28"/>
          <w:szCs w:val="28"/>
        </w:rPr>
        <w:t xml:space="preserve"> инспекции 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>На уловку мошенников в мае текущего года попался пенсионер из г. Бобруйска, который в мессенджере «</w:t>
      </w:r>
      <w:proofErr w:type="spellStart"/>
      <w:r w:rsidRPr="001C4D00">
        <w:rPr>
          <w:sz w:val="28"/>
          <w:szCs w:val="28"/>
        </w:rPr>
        <w:t>Telegram</w:t>
      </w:r>
      <w:proofErr w:type="spellEnd"/>
      <w:r w:rsidRPr="001C4D00">
        <w:rPr>
          <w:i/>
          <w:sz w:val="28"/>
          <w:szCs w:val="28"/>
        </w:rPr>
        <w:t xml:space="preserve">», при общении 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proofErr w:type="spellStart"/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proofErr w:type="spellEnd"/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Зачастую под видом специалистов валютно-фондовых бирж, сферы </w:t>
      </w:r>
      <w:proofErr w:type="spellStart"/>
      <w:r w:rsidRPr="001C4D00">
        <w:rPr>
          <w:rFonts w:eastAsia="Arial"/>
          <w:color w:val="252525"/>
          <w:sz w:val="28"/>
          <w:szCs w:val="28"/>
        </w:rPr>
        <w:t>криптовалюты</w:t>
      </w:r>
      <w:proofErr w:type="spellEnd"/>
      <w:r w:rsidRPr="001C4D00">
        <w:rPr>
          <w:rFonts w:eastAsia="Arial"/>
          <w:color w:val="252525"/>
          <w:sz w:val="28"/>
          <w:szCs w:val="28"/>
        </w:rPr>
        <w:t xml:space="preserve">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>С использованием различных мессенджеров злоумышленники создают аккаунты, где обещают доверчивым гражданам приумножить 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>2 июня Следственным комитетом возбуждено уголовное дело по ч. 3 ст. 209 (мошенничество) Уголовного кодекса Республики Беларусь по заявлению жителя Могилевского района, 1968 года рождения о том, что в период с марта по 22 мая текущего года неизвестный в мессенджерах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</w:t>
      </w:r>
      <w:proofErr w:type="spellStart"/>
      <w:r w:rsidRPr="001C4D00">
        <w:rPr>
          <w:sz w:val="28"/>
          <w:szCs w:val="28"/>
        </w:rPr>
        <w:t>кибермошенников</w:t>
      </w:r>
      <w:proofErr w:type="spellEnd"/>
      <w:r w:rsidRPr="001C4D00">
        <w:rPr>
          <w:sz w:val="28"/>
          <w:szCs w:val="28"/>
        </w:rPr>
        <w:t xml:space="preserve"> в марте 2024 года правоохранительные </w:t>
      </w:r>
      <w:r w:rsidRPr="001C4D00">
        <w:rPr>
          <w:sz w:val="28"/>
          <w:szCs w:val="28"/>
        </w:rPr>
        <w:lastRenderedPageBreak/>
        <w:t xml:space="preserve">органы получили возможность выявлять мошеннические цепочки и таким образом останавливать вывод средств за пределы белорусской юрисдикции. В настоящий момент разработаны механизмы блокировки </w:t>
      </w:r>
      <w:proofErr w:type="spellStart"/>
      <w:r w:rsidRPr="001C4D00">
        <w:rPr>
          <w:sz w:val="28"/>
          <w:szCs w:val="28"/>
        </w:rPr>
        <w:t>фишинговых</w:t>
      </w:r>
      <w:proofErr w:type="spellEnd"/>
      <w:r w:rsidRPr="001C4D00">
        <w:rPr>
          <w:sz w:val="28"/>
          <w:szCs w:val="28"/>
        </w:rPr>
        <w:t xml:space="preserve"> ссылок и блокирования мошеннических звонков 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>В настоящее время между правоохранительными органами 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на постоянной связи по телефону с мошенниками предупреждают 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по тематике </w:t>
      </w:r>
      <w:r w:rsidRPr="001C4D00">
        <w:rPr>
          <w:sz w:val="28"/>
          <w:szCs w:val="28"/>
        </w:rPr>
        <w:t xml:space="preserve">противодействия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с гражданами о мерах по защите от </w:t>
      </w:r>
      <w:proofErr w:type="spellStart"/>
      <w:r w:rsidRPr="001C4D00">
        <w:rPr>
          <w:i/>
          <w:iCs/>
          <w:sz w:val="28"/>
          <w:szCs w:val="28"/>
        </w:rPr>
        <w:t>киберпреступлений</w:t>
      </w:r>
      <w:proofErr w:type="spellEnd"/>
      <w:r w:rsidRPr="001C4D00">
        <w:rPr>
          <w:i/>
          <w:iCs/>
          <w:sz w:val="28"/>
          <w:szCs w:val="28"/>
        </w:rPr>
        <w:t>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и целенаправленной профилактической работы с населением существенно влияет на повышение цифровой грамотности и защищенности населения от совершаемых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>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1865014" cy="1049184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77" cy="1060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lastRenderedPageBreak/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1837853" cy="10339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32" cy="1040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1810693" cy="1018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64" cy="1026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</w:t>
      </w:r>
      <w:r w:rsidRPr="007D62EA">
        <w:rPr>
          <w:i/>
          <w:color w:val="000000"/>
          <w:sz w:val="28"/>
          <w:szCs w:val="28"/>
        </w:rPr>
        <w:lastRenderedPageBreak/>
        <w:t>закрытия верхних дыхательных путей водой (асфиксии) погибло</w:t>
      </w:r>
      <w:r w:rsidR="008669D9">
        <w:rPr>
          <w:i/>
          <w:color w:val="000000"/>
          <w:sz w:val="28"/>
          <w:szCs w:val="28"/>
        </w:rPr>
        <w:t xml:space="preserve"> </w:t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на водных объектах в Могилевской области утонуло 11 человек, в том числе 1 несовершеннолетний, 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в состоянии алкогольного опьянения.</w:t>
      </w:r>
    </w:p>
    <w:p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>: 5 случаев по причине падения в воду, 2 случая при рыбной ловле с берега, 1 – при купании, 1 – при принятии ванны, 2 – обстоятельства устанавливаются.</w:t>
      </w:r>
    </w:p>
    <w:p w:rsidR="009E25EE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Спасено на водных объектах в текущем году 16 граждан, за аналогичный период прошлого года – также 16. За 2026 год работниками ОСВОД спасено 13 человек (из них 11 при купании), 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B35B49" w:rsidRPr="0098332A" w:rsidRDefault="00B35B49" w:rsidP="00B35B49">
      <w:pPr>
        <w:autoSpaceDE w:val="0"/>
        <w:autoSpaceDN w:val="0"/>
        <w:adjustRightInd w:val="0"/>
        <w:spacing w:after="240"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B35B49">
        <w:rPr>
          <w:bCs/>
          <w:i/>
          <w:iCs/>
          <w:color w:val="000000"/>
          <w:sz w:val="28"/>
          <w:szCs w:val="28"/>
        </w:rPr>
        <w:t>На 13.07.26</w:t>
      </w:r>
      <w:r>
        <w:rPr>
          <w:b/>
          <w:bCs/>
          <w:i/>
          <w:iCs/>
          <w:color w:val="000000"/>
          <w:sz w:val="28"/>
          <w:szCs w:val="28"/>
        </w:rPr>
        <w:t xml:space="preserve"> в Горецком районе </w:t>
      </w:r>
      <w:r w:rsidRPr="00B35B49">
        <w:rPr>
          <w:bCs/>
          <w:i/>
          <w:iCs/>
          <w:color w:val="000000"/>
          <w:sz w:val="28"/>
          <w:szCs w:val="28"/>
        </w:rPr>
        <w:t>гибели на водоемах не допущено</w:t>
      </w:r>
      <w:r>
        <w:rPr>
          <w:bCs/>
          <w:i/>
          <w:iCs/>
          <w:color w:val="000000"/>
          <w:sz w:val="28"/>
          <w:szCs w:val="28"/>
        </w:rPr>
        <w:t>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669D9">
        <w:rPr>
          <w:b/>
          <w:color w:val="000000"/>
          <w:sz w:val="30"/>
          <w:szCs w:val="30"/>
        </w:rPr>
        <w:t xml:space="preserve"> </w:t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1892174" cy="1064463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56" cy="10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О</w:t>
      </w:r>
      <w:r w:rsidRPr="0098332A">
        <w:rPr>
          <w:i/>
          <w:iCs/>
          <w:color w:val="000000"/>
          <w:sz w:val="28"/>
          <w:szCs w:val="28"/>
        </w:rPr>
        <w:t>бщее количество потерявшихся в природных экосистемах за 2025 год составило 72 человека, из них 2 детей.</w:t>
      </w:r>
    </w:p>
    <w:p w:rsidR="00B35B49" w:rsidRPr="00B35B49" w:rsidRDefault="00B35B49" w:rsidP="00B35B4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30"/>
          <w:szCs w:val="30"/>
        </w:rPr>
      </w:pPr>
      <w:r w:rsidRPr="00B35B49">
        <w:rPr>
          <w:i/>
          <w:color w:val="000000"/>
          <w:sz w:val="30"/>
          <w:szCs w:val="30"/>
        </w:rPr>
        <w:t xml:space="preserve">На 13.07.2026 по </w:t>
      </w:r>
      <w:r w:rsidRPr="00B35B49">
        <w:rPr>
          <w:b/>
          <w:i/>
          <w:color w:val="000000"/>
          <w:sz w:val="30"/>
          <w:szCs w:val="30"/>
        </w:rPr>
        <w:t>Горецкому району</w:t>
      </w:r>
      <w:r w:rsidRPr="00B35B49">
        <w:rPr>
          <w:i/>
          <w:color w:val="000000"/>
          <w:sz w:val="30"/>
          <w:szCs w:val="30"/>
        </w:rPr>
        <w:t xml:space="preserve"> </w:t>
      </w:r>
      <w:r w:rsidRPr="00B35B49">
        <w:rPr>
          <w:i/>
          <w:iCs/>
          <w:color w:val="000000"/>
          <w:sz w:val="28"/>
          <w:szCs w:val="28"/>
        </w:rPr>
        <w:t>потерявшихся в природных экосистемах не зафиксировано.</w:t>
      </w:r>
    </w:p>
    <w:p w:rsidR="00B35B49" w:rsidRPr="0098332A" w:rsidRDefault="00B35B49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1801639" cy="1013422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5019" cy="102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lastRenderedPageBreak/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При этом отмечен рост числа раненых в ДТП несовершеннолетних водителей механических транспортных средств </w:t>
      </w:r>
      <w:r w:rsidRPr="00870910">
        <w:rPr>
          <w:i/>
          <w:color w:val="000000"/>
          <w:sz w:val="28"/>
          <w:szCs w:val="28"/>
        </w:rPr>
        <w:lastRenderedPageBreak/>
        <w:t>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1910281" cy="10746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11" cy="108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proofErr w:type="spellStart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</w:t>
      </w:r>
      <w:proofErr w:type="spellEnd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 xml:space="preserve"> по Могилевской области:</w:t>
      </w:r>
    </w:p>
    <w:p w:rsidR="007D1419" w:rsidRPr="007D1419" w:rsidRDefault="007D1419" w:rsidP="007C25E0">
      <w:pPr>
        <w:ind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>С начала 2026 года по 30 июня в Могилевской области произошло 23 ДТП с участием детей, 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1A7901" w:rsidRPr="001A7901" w:rsidRDefault="001A7901" w:rsidP="001A7901">
      <w:pPr>
        <w:jc w:val="both"/>
        <w:rPr>
          <w:b/>
          <w:i/>
          <w:sz w:val="28"/>
          <w:szCs w:val="28"/>
        </w:rPr>
      </w:pPr>
      <w:proofErr w:type="spellStart"/>
      <w:r w:rsidRPr="001A7901">
        <w:rPr>
          <w:b/>
          <w:i/>
          <w:sz w:val="28"/>
          <w:szCs w:val="28"/>
        </w:rPr>
        <w:t>Справочно</w:t>
      </w:r>
      <w:proofErr w:type="spellEnd"/>
      <w:r w:rsidRPr="001A7901">
        <w:rPr>
          <w:b/>
          <w:i/>
          <w:sz w:val="28"/>
          <w:szCs w:val="28"/>
        </w:rPr>
        <w:t xml:space="preserve"> по Горецкому району:</w:t>
      </w:r>
    </w:p>
    <w:p w:rsidR="001A7901" w:rsidRDefault="001A7901" w:rsidP="001A7901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 апреле текущего года в Горецком районе произошло </w:t>
      </w:r>
      <w:r w:rsidRPr="00A7123E">
        <w:rPr>
          <w:i/>
          <w:iCs/>
          <w:sz w:val="28"/>
          <w:szCs w:val="28"/>
        </w:rPr>
        <w:t xml:space="preserve">1 дорожно-транспортное </w:t>
      </w:r>
      <w:proofErr w:type="gramStart"/>
      <w:r w:rsidRPr="00A7123E">
        <w:rPr>
          <w:i/>
          <w:iCs/>
          <w:sz w:val="28"/>
          <w:szCs w:val="28"/>
        </w:rPr>
        <w:t>происшествие</w:t>
      </w:r>
      <w:r>
        <w:rPr>
          <w:i/>
          <w:iCs/>
          <w:sz w:val="28"/>
          <w:szCs w:val="28"/>
        </w:rPr>
        <w:t xml:space="preserve">  с</w:t>
      </w:r>
      <w:proofErr w:type="gramEnd"/>
      <w:r>
        <w:rPr>
          <w:i/>
          <w:iCs/>
          <w:sz w:val="28"/>
          <w:szCs w:val="28"/>
        </w:rPr>
        <w:t xml:space="preserve"> участием несовершеннолетнего пассажира.</w:t>
      </w:r>
      <w:r w:rsidRPr="00A7123E">
        <w:rPr>
          <w:i/>
          <w:iCs/>
          <w:sz w:val="28"/>
          <w:szCs w:val="28"/>
        </w:rPr>
        <w:t xml:space="preserve"> </w:t>
      </w:r>
      <w:r w:rsidRPr="001677BD">
        <w:rPr>
          <w:i/>
          <w:iCs/>
          <w:sz w:val="28"/>
          <w:szCs w:val="28"/>
        </w:rPr>
        <w:t>Установлено, что 30.04.2026 около 21:50 час. водитель, управляя автомобилем «</w:t>
      </w:r>
      <w:r w:rsidRPr="001677BD">
        <w:rPr>
          <w:i/>
          <w:iCs/>
          <w:sz w:val="28"/>
          <w:szCs w:val="28"/>
          <w:lang w:val="en-US"/>
        </w:rPr>
        <w:t>Opel</w:t>
      </w:r>
      <w:r w:rsidRPr="001677BD">
        <w:rPr>
          <w:i/>
          <w:iCs/>
          <w:sz w:val="28"/>
          <w:szCs w:val="28"/>
        </w:rPr>
        <w:t xml:space="preserve"> </w:t>
      </w:r>
      <w:proofErr w:type="spellStart"/>
      <w:r w:rsidRPr="001677BD">
        <w:rPr>
          <w:i/>
          <w:iCs/>
          <w:sz w:val="28"/>
          <w:szCs w:val="28"/>
          <w:lang w:val="en-US"/>
        </w:rPr>
        <w:t>Zafira</w:t>
      </w:r>
      <w:proofErr w:type="spellEnd"/>
      <w:r w:rsidRPr="001677BD">
        <w:rPr>
          <w:i/>
          <w:iCs/>
          <w:sz w:val="28"/>
          <w:szCs w:val="28"/>
        </w:rPr>
        <w:t xml:space="preserve">», двигаясь на 4 км автодороги Н-10311 «Горы – </w:t>
      </w:r>
      <w:proofErr w:type="spellStart"/>
      <w:r w:rsidRPr="001677BD">
        <w:rPr>
          <w:i/>
          <w:iCs/>
          <w:sz w:val="28"/>
          <w:szCs w:val="28"/>
        </w:rPr>
        <w:t>Волынцева</w:t>
      </w:r>
      <w:proofErr w:type="spellEnd"/>
      <w:r w:rsidRPr="001677BD">
        <w:rPr>
          <w:i/>
          <w:iCs/>
          <w:sz w:val="28"/>
          <w:szCs w:val="28"/>
        </w:rPr>
        <w:t xml:space="preserve"> – Быстрая» Горецкого района со стороны </w:t>
      </w:r>
      <w:proofErr w:type="spellStart"/>
      <w:r w:rsidRPr="001677BD">
        <w:rPr>
          <w:i/>
          <w:iCs/>
          <w:sz w:val="28"/>
          <w:szCs w:val="28"/>
        </w:rPr>
        <w:t>аг.Горы</w:t>
      </w:r>
      <w:proofErr w:type="spellEnd"/>
      <w:r w:rsidRPr="001677BD">
        <w:rPr>
          <w:i/>
          <w:iCs/>
          <w:sz w:val="28"/>
          <w:szCs w:val="28"/>
        </w:rPr>
        <w:t xml:space="preserve">, в направлении </w:t>
      </w:r>
      <w:proofErr w:type="spellStart"/>
      <w:r w:rsidRPr="001677BD">
        <w:rPr>
          <w:i/>
          <w:iCs/>
          <w:sz w:val="28"/>
          <w:szCs w:val="28"/>
        </w:rPr>
        <w:t>д.Волынцева</w:t>
      </w:r>
      <w:proofErr w:type="spellEnd"/>
      <w:r w:rsidRPr="001677BD">
        <w:rPr>
          <w:i/>
          <w:iCs/>
          <w:sz w:val="28"/>
          <w:szCs w:val="28"/>
        </w:rPr>
        <w:t xml:space="preserve">, </w:t>
      </w:r>
      <w:r w:rsidRPr="001677BD">
        <w:rPr>
          <w:i/>
          <w:iCs/>
          <w:sz w:val="28"/>
          <w:szCs w:val="28"/>
        </w:rPr>
        <w:br/>
        <w:t xml:space="preserve">не выбрал безопасную скорость движения, не учел погодные и дорожные условия, в результате чего не справился с управлением автомобиля, съехал в правый по ходу движения кювет, где опрокинулся. </w:t>
      </w:r>
    </w:p>
    <w:p w:rsidR="001A7901" w:rsidRDefault="001A7901" w:rsidP="001A7901">
      <w:pPr>
        <w:ind w:firstLine="708"/>
        <w:jc w:val="both"/>
        <w:rPr>
          <w:i/>
          <w:iCs/>
          <w:sz w:val="28"/>
          <w:szCs w:val="28"/>
        </w:rPr>
      </w:pPr>
      <w:r w:rsidRPr="001677BD">
        <w:rPr>
          <w:i/>
          <w:iCs/>
          <w:sz w:val="28"/>
          <w:szCs w:val="28"/>
        </w:rPr>
        <w:t>В результате ДТП транспортное средство получило механические повреждения, а несовершеннолетняя пассажир получила телесные повреждения, с которыми была госпитализирована</w:t>
      </w:r>
      <w:r w:rsidR="008669D9">
        <w:rPr>
          <w:i/>
          <w:iCs/>
          <w:sz w:val="28"/>
          <w:szCs w:val="28"/>
        </w:rPr>
        <w:t xml:space="preserve"> </w:t>
      </w:r>
      <w:r w:rsidRPr="001677BD">
        <w:rPr>
          <w:i/>
          <w:iCs/>
          <w:sz w:val="28"/>
          <w:szCs w:val="28"/>
        </w:rPr>
        <w:t xml:space="preserve">в хирургическое отделение УЗ «Горецкая центральная районная больница». В момент совершения ДТП несовершеннолетняя </w:t>
      </w:r>
      <w:r>
        <w:rPr>
          <w:i/>
          <w:iCs/>
          <w:sz w:val="28"/>
          <w:szCs w:val="28"/>
        </w:rPr>
        <w:t>пассажир</w:t>
      </w:r>
      <w:r w:rsidRPr="001677BD">
        <w:rPr>
          <w:i/>
          <w:iCs/>
          <w:sz w:val="28"/>
          <w:szCs w:val="28"/>
        </w:rPr>
        <w:t xml:space="preserve"> была пристегнута ремнем безопасности.</w:t>
      </w:r>
    </w:p>
    <w:p w:rsidR="001A7901" w:rsidRPr="00A7123E" w:rsidRDefault="001A7901" w:rsidP="001A7901">
      <w:pPr>
        <w:ind w:firstLine="708"/>
        <w:jc w:val="both"/>
        <w:rPr>
          <w:i/>
          <w:iCs/>
          <w:sz w:val="28"/>
          <w:szCs w:val="28"/>
        </w:rPr>
      </w:pPr>
      <w:r w:rsidRPr="001677BD">
        <w:rPr>
          <w:i/>
          <w:iCs/>
          <w:sz w:val="28"/>
          <w:szCs w:val="28"/>
        </w:rPr>
        <w:t>Установлено, что причиной ДТП явилось нарушение требований ПДД водителем автомобиля «</w:t>
      </w:r>
      <w:r w:rsidRPr="001677BD">
        <w:rPr>
          <w:i/>
          <w:iCs/>
          <w:sz w:val="28"/>
          <w:szCs w:val="28"/>
          <w:lang w:val="en-US"/>
        </w:rPr>
        <w:t>Opel</w:t>
      </w:r>
      <w:r w:rsidRPr="001677BD">
        <w:rPr>
          <w:i/>
          <w:iCs/>
          <w:sz w:val="28"/>
          <w:szCs w:val="28"/>
        </w:rPr>
        <w:t xml:space="preserve"> </w:t>
      </w:r>
      <w:proofErr w:type="spellStart"/>
      <w:r w:rsidRPr="001677BD">
        <w:rPr>
          <w:i/>
          <w:iCs/>
          <w:sz w:val="28"/>
          <w:szCs w:val="28"/>
          <w:lang w:val="en-US"/>
        </w:rPr>
        <w:t>Zafira</w:t>
      </w:r>
      <w:proofErr w:type="spellEnd"/>
      <w:r w:rsidRPr="001677BD">
        <w:rPr>
          <w:i/>
          <w:iCs/>
          <w:sz w:val="28"/>
          <w:szCs w:val="28"/>
        </w:rPr>
        <w:t>», а именно: п.87 ПДД «При выборе скорости движения водитель должен учитывать ограничения скорости, установленные пунктами 88,89 настоящих Правил и техническими средствами организации дорожного движения, а также интенсивность движения, обзорность дороги, особенности и состояние транспортного средства и перевозимого им груза, дорожные, погодные (метеорологические) условия и другие факторы, снижающие прозрачность атмосферы и влияющие на видимость дороги в направлении движения».</w:t>
      </w:r>
    </w:p>
    <w:p w:rsidR="001A7901" w:rsidRDefault="001A7901" w:rsidP="007C25E0">
      <w:pPr>
        <w:ind w:firstLine="708"/>
        <w:jc w:val="both"/>
        <w:rPr>
          <w:sz w:val="28"/>
          <w:szCs w:val="28"/>
        </w:rPr>
      </w:pP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7C25E0">
      <w:pPr>
        <w:ind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lastRenderedPageBreak/>
        <w:t>Так 6 июля около 16 часов 50 минут в Могилевском районе 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со взрослыми и контроле на дорогах. Инспекторы приходят в школы и сады, чтобы в доступной форме разобрать ДТП и их причины. Выступают на родительских собраниях, где объясняют статистику и ответственность. В рамках </w:t>
      </w:r>
      <w:proofErr w:type="spellStart"/>
      <w:r w:rsidRPr="007D1419">
        <w:rPr>
          <w:sz w:val="28"/>
          <w:szCs w:val="28"/>
        </w:rPr>
        <w:t>спецмероприятий</w:t>
      </w:r>
      <w:proofErr w:type="spellEnd"/>
      <w:r w:rsidRPr="007D1419">
        <w:rPr>
          <w:sz w:val="28"/>
          <w:szCs w:val="28"/>
        </w:rPr>
        <w:t xml:space="preserve">, </w:t>
      </w:r>
      <w:proofErr w:type="gramStart"/>
      <w:r w:rsidRPr="007D1419">
        <w:rPr>
          <w:sz w:val="28"/>
          <w:szCs w:val="28"/>
        </w:rPr>
        <w:t>например</w:t>
      </w:r>
      <w:proofErr w:type="gramEnd"/>
      <w:r w:rsidRPr="007D1419">
        <w:rPr>
          <w:sz w:val="28"/>
          <w:szCs w:val="28"/>
        </w:rPr>
        <w:t xml:space="preserve">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Проводятся целевые комплексы и Единые дни безопасности: усиление нарядов ДПС на аварийно-опасных участках, приближение постов 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7C25E0">
      <w:pPr>
        <w:ind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164 ДТП, в которых 175 человек травмированы, 15 погибло. 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К сожалению, они становятся виновниками ДТП почти наравне с водителями транспорта.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Госавтоинспекция ведет системную работу по профилактике ДТП. На наиболее аварийных участках активно используются беспилотные летательные аппараты (БПЛА) для фиксации нарушений правил обгона 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7C25E0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lastRenderedPageBreak/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7C25E0">
      <w:pPr>
        <w:ind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от использования телефона, постоянно смотрите по сторонам и держите безопасную дистанцию. На тротуарах и в общих зонах приоритет всегда 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обстоятельствах не перевозите пассажиров и не отпускайте руль 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lastRenderedPageBreak/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1910281" cy="107464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95" cy="108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1A790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1A790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lastRenderedPageBreak/>
        <w:t>Также в республике созданы и осуществляют деятельность</w:t>
      </w:r>
      <w:r w:rsidR="008669D9">
        <w:rPr>
          <w:i/>
          <w:color w:val="000000"/>
          <w:sz w:val="28"/>
          <w:szCs w:val="28"/>
        </w:rPr>
        <w:t xml:space="preserve"> </w:t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1A7901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="008669D9">
        <w:rPr>
          <w:i/>
          <w:color w:val="000000"/>
          <w:sz w:val="28"/>
          <w:szCs w:val="28"/>
        </w:rPr>
        <w:t xml:space="preserve"> </w:t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Default="001C4D00" w:rsidP="001A790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1A7901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>Работа здесь ведется по тематическим блокам: пожарная безопасность; поведение 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Pr="001C4D00" w:rsidRDefault="001C4D00" w:rsidP="001A7901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</w:t>
      </w:r>
      <w:proofErr w:type="spellStart"/>
      <w:r w:rsidRPr="001C4D00">
        <w:rPr>
          <w:i/>
          <w:color w:val="000000"/>
          <w:sz w:val="28"/>
          <w:szCs w:val="28"/>
        </w:rPr>
        <w:t>безбарьерная</w:t>
      </w:r>
      <w:proofErr w:type="spellEnd"/>
      <w:r w:rsidRPr="001C4D00">
        <w:rPr>
          <w:i/>
          <w:color w:val="000000"/>
          <w:sz w:val="28"/>
          <w:szCs w:val="28"/>
        </w:rPr>
        <w:t xml:space="preserve"> среда, </w:t>
      </w:r>
      <w:bookmarkStart w:id="0" w:name="_GoBack"/>
      <w:bookmarkEnd w:id="0"/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 xml:space="preserve">ебенок должен знать </w:t>
      </w:r>
      <w:r w:rsidR="005B3012" w:rsidRPr="005B3012">
        <w:rPr>
          <w:color w:val="000000"/>
          <w:sz w:val="30"/>
          <w:szCs w:val="30"/>
        </w:rPr>
        <w:lastRenderedPageBreak/>
        <w:t>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1901227" cy="1069556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68" cy="1073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1910281" cy="10746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36" cy="10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 xml:space="preserve">, не покидайте его, при этом прекратите движение, закройте окна и опустите антенну </w:t>
      </w:r>
      <w:r w:rsidRPr="006638E6">
        <w:rPr>
          <w:color w:val="000000"/>
          <w:sz w:val="30"/>
          <w:szCs w:val="30"/>
        </w:rPr>
        <w:lastRenderedPageBreak/>
        <w:t>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1828800" cy="1028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8210" cy="103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lastRenderedPageBreak/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1772764" cy="8962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7595" cy="90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99C" w:rsidRDefault="00A9099C" w:rsidP="00F27B3D">
      <w:r>
        <w:separator/>
      </w:r>
    </w:p>
  </w:endnote>
  <w:endnote w:type="continuationSeparator" w:id="0">
    <w:p w:rsidR="00A9099C" w:rsidRDefault="00A9099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99C" w:rsidRDefault="00A9099C" w:rsidP="00F27B3D">
      <w:r>
        <w:separator/>
      </w:r>
    </w:p>
  </w:footnote>
  <w:footnote w:type="continuationSeparator" w:id="0">
    <w:p w:rsidR="00A9099C" w:rsidRDefault="00A9099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8669D9">
          <w:rPr>
            <w:noProof/>
            <w:sz w:val="22"/>
            <w:szCs w:val="22"/>
          </w:rPr>
          <w:t>18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A7901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C0EF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3BDC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C25E0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69D9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7A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099C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5B49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467E1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82B0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18</Pages>
  <Words>5819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Ермолаева Наталья Михайловна</cp:lastModifiedBy>
  <cp:revision>6</cp:revision>
  <cp:lastPrinted>2026-07-08T11:42:00Z</cp:lastPrinted>
  <dcterms:created xsi:type="dcterms:W3CDTF">2026-07-10T13:13:00Z</dcterms:created>
  <dcterms:modified xsi:type="dcterms:W3CDTF">2026-07-14T08:40:00Z</dcterms:modified>
</cp:coreProperties>
</file>